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eastAsia="zh-CN"/>
              </w:rPr>
              <w:t>挤出式生物</w:t>
            </w:r>
            <w:r>
              <w:rPr>
                <w:rFonts w:hint="eastAsia"/>
                <w:sz w:val="28"/>
                <w:szCs w:val="28"/>
                <w:lang w:val="en-US" w:eastAsia="zh-CN"/>
              </w:rPr>
              <w:t>3D打印核心工艺研究及设备开发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2019GG01</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eastAsia="zh-CN"/>
              </w:rPr>
            </w:pPr>
            <w:r>
              <w:rPr>
                <w:rFonts w:hint="eastAsia"/>
                <w:sz w:val="28"/>
                <w:szCs w:val="28"/>
                <w:lang w:eastAsia="zh-CN"/>
              </w:rPr>
              <w:t>马志勇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湖州艾先特电子科技有限公司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color w:val="auto"/>
                <w:sz w:val="28"/>
                <w:szCs w:val="28"/>
                <w:lang w:eastAsia="zh-CN"/>
              </w:rPr>
              <w:t>马志勇、俞尧、张水强、单贤贞、杨帆、熊鹏程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color w:val="auto"/>
                <w:sz w:val="28"/>
                <w:szCs w:val="28"/>
              </w:rPr>
            </w:pPr>
            <w:r>
              <w:rPr>
                <w:rFonts w:hint="eastAsia"/>
                <w:color w:val="auto"/>
                <w:sz w:val="28"/>
                <w:szCs w:val="28"/>
              </w:rPr>
              <w:t>验收组成员</w:t>
            </w:r>
          </w:p>
        </w:tc>
        <w:tc>
          <w:tcPr>
            <w:tcW w:w="6429" w:type="dxa"/>
            <w:gridSpan w:val="3"/>
            <w:vAlign w:val="center"/>
          </w:tcPr>
          <w:p>
            <w:pPr>
              <w:adjustRightInd w:val="0"/>
              <w:snapToGrid w:val="0"/>
              <w:jc w:val="left"/>
              <w:rPr>
                <w:rFonts w:hint="eastAsia" w:eastAsiaTheme="minorEastAsia"/>
                <w:color w:val="auto"/>
                <w:sz w:val="28"/>
                <w:szCs w:val="28"/>
                <w:lang w:eastAsia="zh-CN"/>
              </w:rPr>
            </w:pPr>
            <w:r>
              <w:rPr>
                <w:rFonts w:hint="eastAsia"/>
                <w:color w:val="auto"/>
                <w:sz w:val="28"/>
                <w:szCs w:val="28"/>
                <w:lang w:eastAsia="zh-CN"/>
              </w:rPr>
              <w:t>陆堪、向忠、许加兵、陈乐、黄斌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lang w:val="en-US" w:eastAsia="zh-CN"/>
              </w:rPr>
              <w:t>2022</w:t>
            </w:r>
            <w:r>
              <w:rPr>
                <w:rFonts w:hint="eastAsia"/>
                <w:sz w:val="28"/>
                <w:szCs w:val="28"/>
              </w:rPr>
              <w:t>年</w:t>
            </w:r>
            <w:r>
              <w:rPr>
                <w:rFonts w:hint="eastAsia"/>
                <w:sz w:val="28"/>
                <w:szCs w:val="28"/>
                <w:lang w:val="en-US" w:eastAsia="zh-CN"/>
              </w:rPr>
              <w:t>11</w:t>
            </w:r>
            <w:r>
              <w:rPr>
                <w:rFonts w:hint="eastAsia"/>
                <w:sz w:val="28"/>
                <w:szCs w:val="28"/>
              </w:rPr>
              <w:t>月</w:t>
            </w:r>
            <w:r>
              <w:rPr>
                <w:rFonts w:hint="eastAsia"/>
                <w:sz w:val="28"/>
                <w:szCs w:val="28"/>
                <w:lang w:val="en-US" w:eastAsia="zh-CN"/>
              </w:rPr>
              <w:t>29</w:t>
            </w:r>
            <w:r>
              <w:rPr>
                <w:rFonts w:hint="eastAsia"/>
                <w:sz w:val="28"/>
                <w:szCs w:val="28"/>
              </w:rPr>
              <w:t>日，湖州市科学技术局组织专家对</w:t>
            </w:r>
            <w:r>
              <w:rPr>
                <w:rFonts w:hint="eastAsia"/>
                <w:sz w:val="28"/>
                <w:szCs w:val="28"/>
                <w:lang w:eastAsia="zh-CN"/>
              </w:rPr>
              <w:t>湖州艾先特电子科技有限公司</w:t>
            </w:r>
            <w:r>
              <w:rPr>
                <w:rFonts w:hint="eastAsia"/>
                <w:sz w:val="28"/>
                <w:szCs w:val="28"/>
              </w:rPr>
              <w:t>承担的市级</w:t>
            </w:r>
            <w:r>
              <w:rPr>
                <w:rFonts w:hint="eastAsia"/>
                <w:sz w:val="28"/>
                <w:szCs w:val="28"/>
                <w:lang w:eastAsia="zh-CN"/>
              </w:rPr>
              <w:t>攻关计划工业</w:t>
            </w:r>
            <w:r>
              <w:rPr>
                <w:rFonts w:hint="eastAsia"/>
                <w:sz w:val="28"/>
                <w:szCs w:val="28"/>
              </w:rPr>
              <w:t>项目</w:t>
            </w:r>
            <w:r>
              <w:rPr>
                <w:rFonts w:hint="eastAsia"/>
                <w:sz w:val="28"/>
                <w:szCs w:val="28"/>
                <w:lang w:eastAsia="zh-CN"/>
              </w:rPr>
              <w:t>挤出式生物</w:t>
            </w:r>
            <w:r>
              <w:rPr>
                <w:rFonts w:hint="eastAsia"/>
                <w:sz w:val="28"/>
                <w:szCs w:val="28"/>
                <w:lang w:val="en-US" w:eastAsia="zh-CN"/>
              </w:rPr>
              <w:t>3D打印核心工艺研究及设备开发</w:t>
            </w:r>
            <w:r>
              <w:rPr>
                <w:rFonts w:hint="eastAsia"/>
                <w:sz w:val="28"/>
                <w:szCs w:val="28"/>
              </w:rPr>
              <w:t>（编号</w:t>
            </w:r>
            <w:r>
              <w:rPr>
                <w:rFonts w:hint="eastAsia"/>
                <w:sz w:val="28"/>
                <w:szCs w:val="28"/>
                <w:lang w:val="en-US" w:eastAsia="zh-CN"/>
              </w:rPr>
              <w:t>2019GG01</w:t>
            </w:r>
            <w:r>
              <w:rPr>
                <w:rFonts w:hint="eastAsia"/>
                <w:sz w:val="28"/>
                <w:szCs w:val="28"/>
              </w:rPr>
              <w:t>）进行了会议验收。验收组审阅了相关材料，听取了项目组的工作汇报，经质询、讨论，形成验收意见如下：</w:t>
            </w:r>
          </w:p>
          <w:p>
            <w:pPr>
              <w:adjustRightInd w:val="0"/>
              <w:snapToGrid w:val="0"/>
              <w:ind w:firstLine="560" w:firstLineChars="200"/>
              <w:jc w:val="left"/>
              <w:rPr>
                <w:rFonts w:hint="eastAsia"/>
                <w:sz w:val="28"/>
                <w:szCs w:val="28"/>
              </w:rPr>
            </w:pPr>
            <w:r>
              <w:rPr>
                <w:rFonts w:hint="eastAsia"/>
                <w:sz w:val="28"/>
                <w:szCs w:val="28"/>
              </w:rPr>
              <w:t>一、提供的验收资料齐全、规范，符合验收要求。</w:t>
            </w:r>
          </w:p>
          <w:p>
            <w:pPr>
              <w:adjustRightInd w:val="0"/>
              <w:snapToGrid w:val="0"/>
              <w:ind w:firstLine="560" w:firstLineChars="200"/>
              <w:jc w:val="left"/>
              <w:rPr>
                <w:rFonts w:hint="eastAsia"/>
                <w:sz w:val="28"/>
                <w:szCs w:val="28"/>
                <w:lang w:eastAsia="zh-CN"/>
              </w:rPr>
            </w:pPr>
            <w:r>
              <w:rPr>
                <w:rFonts w:hint="eastAsia"/>
                <w:sz w:val="28"/>
                <w:szCs w:val="28"/>
              </w:rPr>
              <w:t>二、</w:t>
            </w:r>
            <w:r>
              <w:rPr>
                <w:rFonts w:hint="eastAsia"/>
                <w:sz w:val="28"/>
                <w:szCs w:val="28"/>
                <w:lang w:eastAsia="zh-CN"/>
              </w:rPr>
              <w:t>项目通过</w:t>
            </w:r>
            <w:r>
              <w:rPr>
                <w:rFonts w:hint="eastAsia"/>
                <w:sz w:val="28"/>
                <w:szCs w:val="28"/>
              </w:rPr>
              <w:t>对挤出式生物3D打印过程中的复合生物材料纤维高温气动挤出工艺、低温沉积成型工艺展开</w:t>
            </w:r>
            <w:r>
              <w:rPr>
                <w:rFonts w:hint="eastAsia"/>
                <w:sz w:val="28"/>
                <w:szCs w:val="28"/>
                <w:lang w:eastAsia="zh-CN"/>
              </w:rPr>
              <w:t>研究，</w:t>
            </w:r>
            <w:r>
              <w:rPr>
                <w:rFonts w:hint="eastAsia"/>
                <w:sz w:val="28"/>
                <w:szCs w:val="28"/>
              </w:rPr>
              <w:t>建立两个核心打印工艺的模型并进行仿真</w:t>
            </w:r>
            <w:r>
              <w:rPr>
                <w:rFonts w:hint="eastAsia"/>
                <w:sz w:val="28"/>
                <w:szCs w:val="28"/>
                <w:lang w:eastAsia="zh-CN"/>
              </w:rPr>
              <w:t>，</w:t>
            </w:r>
            <w:r>
              <w:rPr>
                <w:rFonts w:hint="eastAsia"/>
                <w:sz w:val="28"/>
                <w:szCs w:val="28"/>
              </w:rPr>
              <w:t>研发</w:t>
            </w:r>
            <w:r>
              <w:rPr>
                <w:rFonts w:hint="eastAsia"/>
                <w:sz w:val="28"/>
                <w:szCs w:val="28"/>
                <w:lang w:eastAsia="zh-CN"/>
              </w:rPr>
              <w:t>了</w:t>
            </w:r>
            <w:r>
              <w:rPr>
                <w:rFonts w:hint="eastAsia"/>
                <w:sz w:val="28"/>
                <w:szCs w:val="28"/>
              </w:rPr>
              <w:t>一套具备高温挤出功能和低温沉积成型功能的高精度多功能挤出式生物3D打印</w:t>
            </w:r>
            <w:r>
              <w:rPr>
                <w:rFonts w:hint="eastAsia"/>
                <w:sz w:val="28"/>
                <w:szCs w:val="28"/>
                <w:lang w:eastAsia="zh-CN"/>
              </w:rPr>
              <w:t>机。项目相关技术已获实用新型专利</w:t>
            </w:r>
            <w:r>
              <w:rPr>
                <w:rFonts w:hint="eastAsia"/>
                <w:sz w:val="28"/>
                <w:szCs w:val="28"/>
                <w:lang w:val="en-US" w:eastAsia="zh-CN"/>
              </w:rPr>
              <w:t>1件，申请发明专利1件，发表论文3篇</w:t>
            </w:r>
            <w:r>
              <w:rPr>
                <w:rFonts w:hint="eastAsia"/>
                <w:sz w:val="28"/>
                <w:szCs w:val="28"/>
                <w:lang w:eastAsia="zh-CN"/>
              </w:rPr>
              <w:t>。</w:t>
            </w:r>
          </w:p>
          <w:p>
            <w:pPr>
              <w:adjustRightInd w:val="0"/>
              <w:snapToGrid w:val="0"/>
              <w:ind w:firstLine="560" w:firstLineChars="200"/>
              <w:jc w:val="left"/>
              <w:rPr>
                <w:rFonts w:hint="eastAsia"/>
                <w:sz w:val="28"/>
                <w:szCs w:val="28"/>
              </w:rPr>
            </w:pPr>
            <w:r>
              <w:rPr>
                <w:rFonts w:hint="eastAsia"/>
                <w:sz w:val="28"/>
                <w:szCs w:val="28"/>
              </w:rPr>
              <w:t>三、产品经浙江省工业机器人产品质量检验中心宁波市产品食品质量检验研究院</w:t>
            </w:r>
            <w:r>
              <w:rPr>
                <w:rFonts w:hint="eastAsia"/>
                <w:sz w:val="28"/>
                <w:szCs w:val="28"/>
                <w:lang w:eastAsia="zh-CN"/>
              </w:rPr>
              <w:t>检验</w:t>
            </w:r>
            <w:r>
              <w:rPr>
                <w:rFonts w:hint="eastAsia"/>
                <w:sz w:val="28"/>
                <w:szCs w:val="28"/>
              </w:rPr>
              <w:t>（报告编号：</w:t>
            </w:r>
            <w:r>
              <w:rPr>
                <w:rFonts w:hint="eastAsia"/>
                <w:sz w:val="28"/>
                <w:szCs w:val="28"/>
                <w:lang w:val="en-US" w:eastAsia="zh-CN"/>
              </w:rPr>
              <w:t>ZZW20220303</w:t>
            </w:r>
            <w:r>
              <w:rPr>
                <w:rFonts w:hint="eastAsia"/>
                <w:sz w:val="28"/>
                <w:szCs w:val="28"/>
              </w:rPr>
              <w:t>），所检指标符合项目任务书要求，经用户使用，反映良好，具有明显的经济和社会效益。</w:t>
            </w:r>
          </w:p>
          <w:p>
            <w:pPr>
              <w:adjustRightInd w:val="0"/>
              <w:snapToGrid w:val="0"/>
              <w:ind w:firstLine="560" w:firstLineChars="200"/>
              <w:jc w:val="left"/>
              <w:rPr>
                <w:rFonts w:hint="eastAsia"/>
                <w:sz w:val="28"/>
                <w:szCs w:val="28"/>
              </w:rPr>
            </w:pPr>
            <w:r>
              <w:rPr>
                <w:rFonts w:hint="eastAsia"/>
                <w:sz w:val="28"/>
                <w:szCs w:val="28"/>
              </w:rPr>
              <w:t>四、项目预算总经费</w:t>
            </w:r>
            <w:r>
              <w:rPr>
                <w:rFonts w:hint="eastAsia"/>
                <w:sz w:val="28"/>
                <w:szCs w:val="28"/>
                <w:lang w:val="en-US" w:eastAsia="zh-CN"/>
              </w:rPr>
              <w:t>80.00</w:t>
            </w:r>
            <w:r>
              <w:rPr>
                <w:rFonts w:hint="eastAsia"/>
                <w:sz w:val="28"/>
                <w:szCs w:val="28"/>
              </w:rPr>
              <w:t>万元，其中市财政科技补助经费</w:t>
            </w:r>
            <w:r>
              <w:rPr>
                <w:rFonts w:hint="eastAsia"/>
                <w:sz w:val="28"/>
                <w:szCs w:val="28"/>
                <w:lang w:val="en-US" w:eastAsia="zh-CN"/>
              </w:rPr>
              <w:t>10.00</w:t>
            </w:r>
            <w:r>
              <w:rPr>
                <w:rFonts w:hint="eastAsia"/>
                <w:sz w:val="28"/>
                <w:szCs w:val="28"/>
              </w:rPr>
              <w:t>万元，经</w:t>
            </w:r>
            <w:r>
              <w:rPr>
                <w:rFonts w:hint="eastAsia"/>
                <w:sz w:val="28"/>
                <w:szCs w:val="28"/>
                <w:lang w:eastAsia="zh-CN"/>
              </w:rPr>
              <w:t>项目承担单位财务部门</w:t>
            </w:r>
            <w:r>
              <w:rPr>
                <w:rFonts w:hint="eastAsia"/>
                <w:sz w:val="28"/>
                <w:szCs w:val="28"/>
              </w:rPr>
              <w:t>决算，实际经费支出</w:t>
            </w:r>
            <w:r>
              <w:rPr>
                <w:rFonts w:hint="eastAsia"/>
                <w:sz w:val="28"/>
                <w:szCs w:val="28"/>
                <w:lang w:val="en-US" w:eastAsia="zh-CN"/>
              </w:rPr>
              <w:t>76.27</w:t>
            </w:r>
            <w:r>
              <w:rPr>
                <w:rFonts w:hint="eastAsia"/>
                <w:sz w:val="28"/>
                <w:szCs w:val="28"/>
              </w:rPr>
              <w:t>万元，其中市财政科技经费</w:t>
            </w:r>
            <w:r>
              <w:rPr>
                <w:rFonts w:hint="eastAsia"/>
                <w:sz w:val="28"/>
                <w:szCs w:val="28"/>
                <w:lang w:val="en-US" w:eastAsia="zh-CN"/>
              </w:rPr>
              <w:t>10.00</w:t>
            </w:r>
            <w:r>
              <w:rPr>
                <w:rFonts w:hint="eastAsia"/>
                <w:sz w:val="28"/>
                <w:szCs w:val="28"/>
              </w:rPr>
              <w:t>万元，经费使用</w:t>
            </w:r>
            <w:r>
              <w:rPr>
                <w:rFonts w:hint="eastAsia"/>
                <w:sz w:val="28"/>
                <w:szCs w:val="28"/>
                <w:lang w:eastAsia="zh-CN"/>
              </w:rPr>
              <w:t>基本合理</w:t>
            </w:r>
            <w:r>
              <w:rPr>
                <w:rFonts w:hint="eastAsia"/>
                <w:sz w:val="28"/>
                <w:szCs w:val="28"/>
              </w:rPr>
              <w:t>。</w:t>
            </w:r>
          </w:p>
          <w:p>
            <w:pPr>
              <w:adjustRightInd w:val="0"/>
              <w:snapToGrid w:val="0"/>
              <w:ind w:firstLine="560" w:firstLineChars="200"/>
              <w:jc w:val="left"/>
              <w:rPr>
                <w:sz w:val="28"/>
                <w:szCs w:val="28"/>
              </w:rPr>
            </w:pPr>
            <w:r>
              <w:rPr>
                <w:rFonts w:hint="eastAsia"/>
                <w:sz w:val="28"/>
                <w:szCs w:val="28"/>
              </w:rPr>
              <w:t>验收组认为，该项目已完成项目任务书规定的主要内容和任务，同意通过验收。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4ZWRjZWNlZWY1ZGFhZjMzZjQ5ZGZjMWNjMTQxZmMifQ=="/>
  </w:docVars>
  <w:rsids>
    <w:rsidRoot w:val="003F0AE0"/>
    <w:rsid w:val="00257F26"/>
    <w:rsid w:val="003A541C"/>
    <w:rsid w:val="003F0AE0"/>
    <w:rsid w:val="006B25CF"/>
    <w:rsid w:val="00C161C5"/>
    <w:rsid w:val="00FC005F"/>
    <w:rsid w:val="20262F86"/>
    <w:rsid w:val="21775623"/>
    <w:rsid w:val="2EAA351A"/>
    <w:rsid w:val="3AB24F6F"/>
    <w:rsid w:val="412C56E1"/>
    <w:rsid w:val="4E285388"/>
    <w:rsid w:val="5BFB83EB"/>
    <w:rsid w:val="5D793933"/>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596</Words>
  <Characters>645</Characters>
  <Lines>1</Lines>
  <Paragraphs>1</Paragraphs>
  <TotalTime>15</TotalTime>
  <ScaleCrop>false</ScaleCrop>
  <LinksUpToDate>false</LinksUpToDate>
  <CharactersWithSpaces>645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阿贪哥</cp:lastModifiedBy>
  <dcterms:modified xsi:type="dcterms:W3CDTF">2022-12-09T06:15:55Z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206C0F9CE6984470B5BB0A3F83DF2A9F</vt:lpwstr>
  </property>
</Properties>
</file>