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972" w:rsidRDefault="00FF2699">
      <w:pPr>
        <w:jc w:val="center"/>
        <w:rPr>
          <w:rFonts w:ascii="方正小标宋简体" w:eastAsia="方正小标宋简体"/>
          <w:sz w:val="32"/>
          <w:szCs w:val="32"/>
        </w:rPr>
      </w:pPr>
      <w:r>
        <w:rPr>
          <w:rFonts w:ascii="方正小标宋简体" w:eastAsia="方正小标宋简体" w:hint="eastAsia"/>
          <w:sz w:val="32"/>
          <w:szCs w:val="32"/>
        </w:rPr>
        <w:t>项目验收公示表</w:t>
      </w:r>
    </w:p>
    <w:tbl>
      <w:tblPr>
        <w:tblStyle w:val="a5"/>
        <w:tblW w:w="0" w:type="auto"/>
        <w:tblLook w:val="04A0"/>
      </w:tblPr>
      <w:tblGrid>
        <w:gridCol w:w="2093"/>
        <w:gridCol w:w="1859"/>
        <w:gridCol w:w="1685"/>
        <w:gridCol w:w="2885"/>
      </w:tblGrid>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项目名称</w:t>
            </w:r>
          </w:p>
        </w:tc>
        <w:tc>
          <w:tcPr>
            <w:tcW w:w="6429" w:type="dxa"/>
            <w:gridSpan w:val="3"/>
            <w:vAlign w:val="center"/>
          </w:tcPr>
          <w:p w:rsidR="00627972" w:rsidRDefault="00582293">
            <w:pPr>
              <w:adjustRightInd w:val="0"/>
              <w:snapToGrid w:val="0"/>
              <w:jc w:val="center"/>
              <w:rPr>
                <w:sz w:val="28"/>
                <w:szCs w:val="28"/>
              </w:rPr>
            </w:pPr>
            <w:r w:rsidRPr="00302DFA">
              <w:rPr>
                <w:rFonts w:ascii="宋体" w:hAnsi="宋体" w:hint="eastAsia"/>
                <w:color w:val="000000"/>
                <w:sz w:val="28"/>
                <w:szCs w:val="28"/>
              </w:rPr>
              <w:t>智能制造装备</w:t>
            </w:r>
            <w:r>
              <w:rPr>
                <w:rFonts w:ascii="宋体" w:eastAsia="宋体" w:cs="宋体" w:hint="eastAsia"/>
                <w:kern w:val="0"/>
                <w:sz w:val="28"/>
                <w:szCs w:val="28"/>
              </w:rPr>
              <w:t>-</w:t>
            </w:r>
            <w:r w:rsidRPr="00302DFA">
              <w:rPr>
                <w:rFonts w:ascii="宋体" w:hAnsi="宋体" w:hint="eastAsia"/>
                <w:color w:val="000000"/>
                <w:sz w:val="28"/>
                <w:szCs w:val="28"/>
              </w:rPr>
              <w:t>高效超精密数控齿轮旋铣机(YKS8030)的开发</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项目编号</w:t>
            </w:r>
          </w:p>
        </w:tc>
        <w:tc>
          <w:tcPr>
            <w:tcW w:w="1859" w:type="dxa"/>
            <w:vAlign w:val="center"/>
          </w:tcPr>
          <w:p w:rsidR="00627972" w:rsidRDefault="00582293">
            <w:pPr>
              <w:adjustRightInd w:val="0"/>
              <w:snapToGrid w:val="0"/>
              <w:jc w:val="center"/>
              <w:rPr>
                <w:sz w:val="28"/>
                <w:szCs w:val="28"/>
              </w:rPr>
            </w:pPr>
            <w:r w:rsidRPr="00302DFA">
              <w:rPr>
                <w:rFonts w:ascii="宋体" w:hAnsi="宋体"/>
                <w:color w:val="000000"/>
                <w:sz w:val="28"/>
                <w:szCs w:val="28"/>
              </w:rPr>
              <w:t>2021ZD2011</w:t>
            </w:r>
          </w:p>
        </w:tc>
        <w:tc>
          <w:tcPr>
            <w:tcW w:w="1685" w:type="dxa"/>
            <w:vAlign w:val="center"/>
          </w:tcPr>
          <w:p w:rsidR="00627972" w:rsidRDefault="00FF2699">
            <w:pPr>
              <w:adjustRightInd w:val="0"/>
              <w:snapToGrid w:val="0"/>
              <w:jc w:val="left"/>
              <w:rPr>
                <w:sz w:val="28"/>
                <w:szCs w:val="28"/>
              </w:rPr>
            </w:pPr>
            <w:r>
              <w:rPr>
                <w:rFonts w:hint="eastAsia"/>
                <w:sz w:val="28"/>
                <w:szCs w:val="28"/>
              </w:rPr>
              <w:t>项目负责人</w:t>
            </w:r>
          </w:p>
        </w:tc>
        <w:tc>
          <w:tcPr>
            <w:tcW w:w="2885" w:type="dxa"/>
            <w:vAlign w:val="center"/>
          </w:tcPr>
          <w:p w:rsidR="00627972" w:rsidRDefault="00582293" w:rsidP="00F10A61">
            <w:pPr>
              <w:adjustRightInd w:val="0"/>
              <w:snapToGrid w:val="0"/>
              <w:jc w:val="left"/>
              <w:rPr>
                <w:sz w:val="28"/>
                <w:szCs w:val="28"/>
              </w:rPr>
            </w:pPr>
            <w:r>
              <w:rPr>
                <w:rFonts w:ascii="宋体" w:eastAsia="宋体" w:cs="宋体" w:hint="eastAsia"/>
                <w:kern w:val="0"/>
                <w:sz w:val="25"/>
                <w:szCs w:val="25"/>
              </w:rPr>
              <w:t>陶新根</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完成单位</w:t>
            </w:r>
          </w:p>
        </w:tc>
        <w:tc>
          <w:tcPr>
            <w:tcW w:w="6429" w:type="dxa"/>
            <w:gridSpan w:val="3"/>
            <w:vAlign w:val="center"/>
          </w:tcPr>
          <w:p w:rsidR="00627972" w:rsidRDefault="00582293">
            <w:pPr>
              <w:adjustRightInd w:val="0"/>
              <w:snapToGrid w:val="0"/>
              <w:jc w:val="center"/>
              <w:rPr>
                <w:sz w:val="28"/>
                <w:szCs w:val="28"/>
              </w:rPr>
            </w:pPr>
            <w:r>
              <w:rPr>
                <w:rFonts w:ascii="宋体" w:hAnsi="宋体" w:hint="eastAsia"/>
                <w:color w:val="000000"/>
                <w:sz w:val="28"/>
                <w:szCs w:val="28"/>
              </w:rPr>
              <w:t>浙江日创机电科技有限公司</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完成人员</w:t>
            </w:r>
          </w:p>
        </w:tc>
        <w:tc>
          <w:tcPr>
            <w:tcW w:w="6429" w:type="dxa"/>
            <w:gridSpan w:val="3"/>
            <w:vAlign w:val="center"/>
          </w:tcPr>
          <w:p w:rsidR="00627972" w:rsidRDefault="00582293">
            <w:pPr>
              <w:adjustRightInd w:val="0"/>
              <w:snapToGrid w:val="0"/>
              <w:jc w:val="left"/>
              <w:rPr>
                <w:sz w:val="28"/>
                <w:szCs w:val="28"/>
              </w:rPr>
            </w:pPr>
            <w:r w:rsidRPr="00582293">
              <w:rPr>
                <w:rFonts w:ascii="宋体" w:eastAsia="宋体" w:cs="宋体" w:hint="eastAsia"/>
                <w:kern w:val="0"/>
                <w:sz w:val="28"/>
                <w:szCs w:val="28"/>
              </w:rPr>
              <w:t>陶新根</w:t>
            </w:r>
            <w:r w:rsidR="00F10A61" w:rsidRPr="00582293">
              <w:rPr>
                <w:rFonts w:ascii="宋体" w:eastAsia="宋体" w:cs="宋体" w:hint="eastAsia"/>
                <w:kern w:val="0"/>
                <w:sz w:val="28"/>
                <w:szCs w:val="28"/>
              </w:rPr>
              <w:t>、</w:t>
            </w:r>
            <w:r w:rsidRPr="00582293">
              <w:rPr>
                <w:rFonts w:ascii="宋体" w:eastAsia="宋体" w:cs="宋体" w:hint="eastAsia"/>
                <w:kern w:val="0"/>
                <w:sz w:val="28"/>
                <w:szCs w:val="28"/>
              </w:rPr>
              <w:t>徐长春</w:t>
            </w:r>
            <w:r w:rsidR="00F10A61" w:rsidRPr="00582293">
              <w:rPr>
                <w:rFonts w:ascii="宋体" w:eastAsia="宋体" w:cs="宋体" w:hint="eastAsia"/>
                <w:kern w:val="0"/>
                <w:sz w:val="28"/>
                <w:szCs w:val="28"/>
              </w:rPr>
              <w:t>、</w:t>
            </w:r>
            <w:r w:rsidRPr="00582293">
              <w:rPr>
                <w:rFonts w:ascii="宋体" w:eastAsia="宋体" w:cs="宋体" w:hint="eastAsia"/>
                <w:kern w:val="0"/>
                <w:sz w:val="28"/>
                <w:szCs w:val="28"/>
              </w:rPr>
              <w:t>闵中华</w:t>
            </w:r>
            <w:r w:rsidR="00F10A61" w:rsidRPr="00582293">
              <w:rPr>
                <w:rFonts w:ascii="宋体" w:eastAsia="宋体" w:cs="宋体" w:hint="eastAsia"/>
                <w:kern w:val="0"/>
                <w:sz w:val="28"/>
                <w:szCs w:val="28"/>
              </w:rPr>
              <w:t>、</w:t>
            </w:r>
            <w:r w:rsidRPr="00582293">
              <w:rPr>
                <w:rFonts w:ascii="宋体" w:eastAsia="宋体" w:cs="宋体" w:hint="eastAsia"/>
                <w:kern w:val="0"/>
                <w:sz w:val="28"/>
                <w:szCs w:val="28"/>
              </w:rPr>
              <w:t>周伟强、冯剑、陶海涛</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组织验收单位</w:t>
            </w:r>
          </w:p>
        </w:tc>
        <w:tc>
          <w:tcPr>
            <w:tcW w:w="6429" w:type="dxa"/>
            <w:gridSpan w:val="3"/>
            <w:vAlign w:val="center"/>
          </w:tcPr>
          <w:p w:rsidR="00627972" w:rsidRDefault="00FF2699">
            <w:pPr>
              <w:adjustRightInd w:val="0"/>
              <w:snapToGrid w:val="0"/>
              <w:jc w:val="center"/>
              <w:rPr>
                <w:sz w:val="28"/>
                <w:szCs w:val="28"/>
              </w:rPr>
            </w:pPr>
            <w:r>
              <w:rPr>
                <w:rFonts w:hint="eastAsia"/>
                <w:sz w:val="28"/>
                <w:szCs w:val="28"/>
              </w:rPr>
              <w:t>湖州市科学技术局</w:t>
            </w:r>
          </w:p>
        </w:tc>
      </w:tr>
      <w:tr w:rsidR="00627972">
        <w:trPr>
          <w:trHeight w:val="567"/>
        </w:trPr>
        <w:tc>
          <w:tcPr>
            <w:tcW w:w="2093" w:type="dxa"/>
            <w:vAlign w:val="center"/>
          </w:tcPr>
          <w:p w:rsidR="00627972" w:rsidRDefault="00FF2699">
            <w:pPr>
              <w:adjustRightInd w:val="0"/>
              <w:snapToGrid w:val="0"/>
              <w:jc w:val="left"/>
              <w:rPr>
                <w:sz w:val="28"/>
                <w:szCs w:val="28"/>
              </w:rPr>
            </w:pPr>
            <w:r>
              <w:rPr>
                <w:rFonts w:hint="eastAsia"/>
                <w:sz w:val="28"/>
                <w:szCs w:val="28"/>
              </w:rPr>
              <w:t>验收组成员</w:t>
            </w:r>
          </w:p>
        </w:tc>
        <w:tc>
          <w:tcPr>
            <w:tcW w:w="6429" w:type="dxa"/>
            <w:gridSpan w:val="3"/>
            <w:vAlign w:val="center"/>
          </w:tcPr>
          <w:p w:rsidR="00627972" w:rsidRDefault="00F10A61">
            <w:pPr>
              <w:adjustRightInd w:val="0"/>
              <w:snapToGrid w:val="0"/>
              <w:jc w:val="left"/>
              <w:rPr>
                <w:sz w:val="28"/>
                <w:szCs w:val="28"/>
              </w:rPr>
            </w:pPr>
            <w:r>
              <w:rPr>
                <w:rFonts w:ascii="宋体" w:eastAsia="宋体" w:cs="宋体" w:hint="eastAsia"/>
                <w:kern w:val="0"/>
                <w:sz w:val="28"/>
                <w:szCs w:val="28"/>
              </w:rPr>
              <w:t>项新建、胡弘波、张耀、胡武、钱晓辉</w:t>
            </w:r>
          </w:p>
        </w:tc>
      </w:tr>
      <w:tr w:rsidR="00627972">
        <w:trPr>
          <w:trHeight w:val="5122"/>
        </w:trPr>
        <w:tc>
          <w:tcPr>
            <w:tcW w:w="8522" w:type="dxa"/>
            <w:gridSpan w:val="4"/>
            <w:vAlign w:val="center"/>
          </w:tcPr>
          <w:p w:rsidR="00627972" w:rsidRDefault="00FF2699">
            <w:pPr>
              <w:adjustRightInd w:val="0"/>
              <w:snapToGrid w:val="0"/>
              <w:jc w:val="left"/>
              <w:rPr>
                <w:sz w:val="28"/>
                <w:szCs w:val="28"/>
              </w:rPr>
            </w:pPr>
            <w:r>
              <w:rPr>
                <w:rFonts w:hint="eastAsia"/>
                <w:sz w:val="28"/>
                <w:szCs w:val="28"/>
              </w:rPr>
              <w:t>验收意见：</w:t>
            </w:r>
          </w:p>
          <w:p w:rsidR="00582293" w:rsidRPr="00582293" w:rsidRDefault="00582293" w:rsidP="00582293">
            <w:pPr>
              <w:adjustRightInd w:val="0"/>
              <w:snapToGrid w:val="0"/>
              <w:ind w:firstLineChars="200" w:firstLine="560"/>
              <w:jc w:val="left"/>
              <w:rPr>
                <w:rFonts w:ascii="宋体" w:eastAsia="宋体" w:cs="宋体"/>
                <w:kern w:val="0"/>
                <w:sz w:val="28"/>
                <w:szCs w:val="28"/>
              </w:rPr>
            </w:pPr>
            <w:r w:rsidRPr="00582293">
              <w:rPr>
                <w:rFonts w:ascii="宋体" w:eastAsia="宋体" w:cs="宋体"/>
                <w:kern w:val="0"/>
                <w:sz w:val="28"/>
                <w:szCs w:val="28"/>
              </w:rPr>
              <w:t>2022</w:t>
            </w:r>
            <w:r w:rsidRPr="00582293">
              <w:rPr>
                <w:rFonts w:ascii="宋体" w:eastAsia="宋体" w:cs="宋体" w:hint="eastAsia"/>
                <w:kern w:val="0"/>
                <w:sz w:val="28"/>
                <w:szCs w:val="28"/>
              </w:rPr>
              <w:t>年</w:t>
            </w:r>
            <w:r w:rsidRPr="00582293">
              <w:rPr>
                <w:rFonts w:ascii="宋体" w:eastAsia="宋体" w:cs="宋体"/>
                <w:kern w:val="0"/>
                <w:sz w:val="28"/>
                <w:szCs w:val="28"/>
              </w:rPr>
              <w:t>11</w:t>
            </w:r>
            <w:r w:rsidRPr="00582293">
              <w:rPr>
                <w:rFonts w:ascii="宋体" w:eastAsia="宋体" w:cs="宋体" w:hint="eastAsia"/>
                <w:kern w:val="0"/>
                <w:sz w:val="28"/>
                <w:szCs w:val="28"/>
              </w:rPr>
              <w:t>月</w:t>
            </w:r>
            <w:r w:rsidRPr="00582293">
              <w:rPr>
                <w:rFonts w:ascii="宋体" w:eastAsia="宋体" w:cs="宋体"/>
                <w:kern w:val="0"/>
                <w:sz w:val="28"/>
                <w:szCs w:val="28"/>
              </w:rPr>
              <w:t>29</w:t>
            </w:r>
            <w:r w:rsidRPr="00582293">
              <w:rPr>
                <w:rFonts w:ascii="宋体" w:eastAsia="宋体" w:cs="宋体" w:hint="eastAsia"/>
                <w:kern w:val="0"/>
                <w:sz w:val="28"/>
                <w:szCs w:val="28"/>
              </w:rPr>
              <w:t>日，湖州市科技局组织专家对浙江日创机电科技有限公司承担的市级重点研发计划高端装备专项项目“智能制造装备</w:t>
            </w:r>
            <w:r>
              <w:rPr>
                <w:rFonts w:ascii="宋体" w:eastAsia="宋体" w:cs="宋体" w:hint="eastAsia"/>
                <w:kern w:val="0"/>
                <w:sz w:val="28"/>
                <w:szCs w:val="28"/>
              </w:rPr>
              <w:t>-</w:t>
            </w:r>
            <w:r w:rsidRPr="00582293">
              <w:rPr>
                <w:rFonts w:ascii="宋体" w:eastAsia="宋体" w:cs="宋体" w:hint="eastAsia"/>
                <w:kern w:val="0"/>
                <w:sz w:val="28"/>
                <w:szCs w:val="28"/>
              </w:rPr>
              <w:t>高效超精密数控齿轮旋铳机（</w:t>
            </w:r>
            <w:r w:rsidRPr="00582293">
              <w:rPr>
                <w:rFonts w:ascii="宋体" w:eastAsia="宋体" w:cs="宋体"/>
                <w:kern w:val="0"/>
                <w:sz w:val="28"/>
                <w:szCs w:val="28"/>
              </w:rPr>
              <w:t>YKS8030</w:t>
            </w:r>
            <w:r w:rsidRPr="00582293">
              <w:rPr>
                <w:rFonts w:ascii="宋体" w:eastAsia="宋体" w:cs="宋体" w:hint="eastAsia"/>
                <w:kern w:val="0"/>
                <w:sz w:val="28"/>
                <w:szCs w:val="28"/>
              </w:rPr>
              <w:t>）的开发</w:t>
            </w:r>
            <w:r w:rsidRPr="00582293">
              <w:rPr>
                <w:rFonts w:ascii="宋体" w:eastAsia="宋体" w:cs="宋体"/>
                <w:kern w:val="0"/>
                <w:sz w:val="28"/>
                <w:szCs w:val="28"/>
              </w:rPr>
              <w:t>"</w:t>
            </w:r>
            <w:r w:rsidRPr="00582293">
              <w:rPr>
                <w:rFonts w:ascii="宋体" w:eastAsia="宋体" w:cs="宋体" w:hint="eastAsia"/>
                <w:kern w:val="0"/>
                <w:sz w:val="28"/>
                <w:szCs w:val="28"/>
              </w:rPr>
              <w:t>（项目编号：</w:t>
            </w:r>
            <w:r w:rsidRPr="00582293">
              <w:rPr>
                <w:rFonts w:ascii="宋体" w:eastAsia="宋体" w:cs="宋体"/>
                <w:kern w:val="0"/>
                <w:sz w:val="28"/>
                <w:szCs w:val="28"/>
              </w:rPr>
              <w:t>2021ZD2011</w:t>
            </w:r>
            <w:r w:rsidRPr="00582293">
              <w:rPr>
                <w:rFonts w:ascii="宋体" w:eastAsia="宋体" w:cs="宋体" w:hint="eastAsia"/>
                <w:kern w:val="0"/>
                <w:sz w:val="28"/>
                <w:szCs w:val="28"/>
              </w:rPr>
              <w:t>）进行了会议验收。验收组审阅了相关材料，听取了项目组的工作汇报，经实地查看、质询、讨论，形成验收意见如下：</w:t>
            </w:r>
          </w:p>
          <w:p w:rsidR="00582293" w:rsidRPr="00582293" w:rsidRDefault="00582293" w:rsidP="00582293">
            <w:pPr>
              <w:adjustRightInd w:val="0"/>
              <w:snapToGrid w:val="0"/>
              <w:ind w:firstLineChars="200" w:firstLine="560"/>
              <w:jc w:val="left"/>
              <w:rPr>
                <w:rFonts w:ascii="宋体" w:eastAsia="宋体" w:cs="宋体"/>
                <w:kern w:val="0"/>
                <w:sz w:val="28"/>
                <w:szCs w:val="28"/>
              </w:rPr>
            </w:pPr>
            <w:r w:rsidRPr="00582293">
              <w:rPr>
                <w:rFonts w:ascii="宋体" w:eastAsia="宋体" w:cs="宋体" w:hint="eastAsia"/>
                <w:kern w:val="0"/>
                <w:sz w:val="28"/>
                <w:szCs w:val="28"/>
              </w:rPr>
              <w:t>一、提供的验收资料齐全、规范，符合验收要求。</w:t>
            </w:r>
          </w:p>
          <w:p w:rsidR="00582293" w:rsidRPr="00582293" w:rsidRDefault="00582293" w:rsidP="00582293">
            <w:pPr>
              <w:adjustRightInd w:val="0"/>
              <w:snapToGrid w:val="0"/>
              <w:ind w:firstLineChars="200" w:firstLine="560"/>
              <w:jc w:val="left"/>
              <w:rPr>
                <w:rFonts w:ascii="宋体" w:eastAsia="宋体" w:cs="宋体"/>
                <w:kern w:val="0"/>
                <w:sz w:val="28"/>
                <w:szCs w:val="28"/>
              </w:rPr>
            </w:pPr>
            <w:r w:rsidRPr="00582293">
              <w:rPr>
                <w:rFonts w:ascii="宋体" w:eastAsia="宋体" w:cs="宋体" w:hint="eastAsia"/>
                <w:kern w:val="0"/>
                <w:sz w:val="28"/>
                <w:szCs w:val="28"/>
              </w:rPr>
              <w:t>二、项目机床主要铸件通过模块化、导轨付技术设计，提高了刚性</w:t>
            </w:r>
            <w:r>
              <w:rPr>
                <w:rFonts w:ascii="宋体" w:eastAsia="宋体" w:cs="宋体" w:hint="eastAsia"/>
                <w:kern w:val="0"/>
                <w:sz w:val="28"/>
                <w:szCs w:val="28"/>
              </w:rPr>
              <w:t>；</w:t>
            </w:r>
            <w:r w:rsidRPr="00582293">
              <w:rPr>
                <w:rFonts w:ascii="宋体" w:eastAsia="宋体" w:cs="宋体" w:hint="eastAsia"/>
                <w:kern w:val="0"/>
                <w:sz w:val="28"/>
                <w:szCs w:val="28"/>
              </w:rPr>
              <w:t>研制了工件上下料装置，提高了自动化程度；采用旋铳头刀具主轴和工作台分度轴双直驱结构，提高了加工精度；开发内齿轮切削用的专用夹具，保证高速连续、重负荷内齿轮加工。</w:t>
            </w:r>
          </w:p>
          <w:p w:rsidR="00582293" w:rsidRPr="00582293" w:rsidRDefault="00582293" w:rsidP="00582293">
            <w:pPr>
              <w:adjustRightInd w:val="0"/>
              <w:snapToGrid w:val="0"/>
              <w:ind w:firstLineChars="200" w:firstLine="560"/>
              <w:jc w:val="left"/>
              <w:rPr>
                <w:rFonts w:ascii="宋体" w:eastAsia="宋体" w:cs="宋体"/>
                <w:kern w:val="0"/>
                <w:sz w:val="28"/>
                <w:szCs w:val="28"/>
              </w:rPr>
            </w:pPr>
            <w:r w:rsidRPr="00582293">
              <w:rPr>
                <w:rFonts w:ascii="宋体" w:eastAsia="宋体" w:cs="宋体" w:hint="eastAsia"/>
                <w:kern w:val="0"/>
                <w:sz w:val="28"/>
                <w:szCs w:val="28"/>
              </w:rPr>
              <w:t>三、产品经浙江方圆检测集团股份有限公司检测（报告编号：</w:t>
            </w:r>
            <w:r w:rsidRPr="00582293">
              <w:rPr>
                <w:rFonts w:ascii="宋体" w:eastAsia="宋体" w:cs="宋体"/>
                <w:kern w:val="0"/>
                <w:sz w:val="28"/>
                <w:szCs w:val="28"/>
              </w:rPr>
              <w:t>2211312636</w:t>
            </w:r>
            <w:r w:rsidRPr="00582293">
              <w:rPr>
                <w:rFonts w:ascii="宋体" w:eastAsia="宋体" w:cs="宋体" w:hint="eastAsia"/>
                <w:kern w:val="0"/>
                <w:sz w:val="28"/>
                <w:szCs w:val="28"/>
              </w:rPr>
              <w:t>）</w:t>
            </w:r>
            <w:r w:rsidRPr="00582293">
              <w:rPr>
                <w:rFonts w:ascii="宋体" w:eastAsia="宋体" w:cs="宋体"/>
                <w:kern w:val="0"/>
                <w:sz w:val="28"/>
                <w:szCs w:val="28"/>
              </w:rPr>
              <w:t>,</w:t>
            </w:r>
            <w:r w:rsidRPr="00582293">
              <w:rPr>
                <w:rFonts w:ascii="宋体" w:eastAsia="宋体" w:cs="宋体" w:hint="eastAsia"/>
                <w:kern w:val="0"/>
                <w:sz w:val="28"/>
                <w:szCs w:val="28"/>
              </w:rPr>
              <w:t>所检指标符合项目任务书要求。经用户使用，反映良好。项目已授权实用新型专利</w:t>
            </w:r>
            <w:r w:rsidRPr="00582293">
              <w:rPr>
                <w:rFonts w:ascii="宋体" w:eastAsia="宋体" w:cs="宋体"/>
                <w:kern w:val="0"/>
                <w:sz w:val="28"/>
                <w:szCs w:val="28"/>
              </w:rPr>
              <w:t>2</w:t>
            </w:r>
            <w:r w:rsidRPr="00582293">
              <w:rPr>
                <w:rFonts w:ascii="宋体" w:eastAsia="宋体" w:cs="宋体" w:hint="eastAsia"/>
                <w:kern w:val="0"/>
                <w:sz w:val="28"/>
                <w:szCs w:val="28"/>
              </w:rPr>
              <w:t>件，申请发明专利</w:t>
            </w:r>
            <w:r w:rsidRPr="00582293">
              <w:rPr>
                <w:rFonts w:ascii="宋体" w:eastAsia="宋体" w:cs="宋体"/>
                <w:kern w:val="0"/>
                <w:sz w:val="28"/>
                <w:szCs w:val="28"/>
              </w:rPr>
              <w:t>3</w:t>
            </w:r>
            <w:r w:rsidRPr="00582293">
              <w:rPr>
                <w:rFonts w:ascii="宋体" w:eastAsia="宋体" w:cs="宋体" w:hint="eastAsia"/>
                <w:kern w:val="0"/>
                <w:sz w:val="28"/>
                <w:szCs w:val="28"/>
              </w:rPr>
              <w:t>件，省级工业新产品</w:t>
            </w:r>
            <w:r w:rsidRPr="00582293">
              <w:rPr>
                <w:rFonts w:ascii="宋体" w:eastAsia="宋体" w:cs="宋体"/>
                <w:kern w:val="0"/>
                <w:sz w:val="28"/>
                <w:szCs w:val="28"/>
              </w:rPr>
              <w:t>1</w:t>
            </w:r>
            <w:r w:rsidRPr="00582293">
              <w:rPr>
                <w:rFonts w:ascii="宋体" w:eastAsia="宋体" w:cs="宋体" w:hint="eastAsia"/>
                <w:kern w:val="0"/>
                <w:sz w:val="28"/>
                <w:szCs w:val="28"/>
              </w:rPr>
              <w:t>项，备案企业标准</w:t>
            </w:r>
            <w:r w:rsidRPr="00582293">
              <w:rPr>
                <w:rFonts w:ascii="宋体" w:eastAsia="宋体" w:cs="宋体"/>
                <w:kern w:val="0"/>
                <w:sz w:val="28"/>
                <w:szCs w:val="28"/>
              </w:rPr>
              <w:t>1</w:t>
            </w:r>
            <w:r w:rsidRPr="00582293">
              <w:rPr>
                <w:rFonts w:ascii="宋体" w:eastAsia="宋体" w:cs="宋体" w:hint="eastAsia"/>
                <w:kern w:val="0"/>
                <w:sz w:val="28"/>
                <w:szCs w:val="28"/>
              </w:rPr>
              <w:t>项。</w:t>
            </w:r>
          </w:p>
          <w:p w:rsidR="00582293" w:rsidRPr="00582293" w:rsidRDefault="00582293" w:rsidP="00582293">
            <w:pPr>
              <w:adjustRightInd w:val="0"/>
              <w:snapToGrid w:val="0"/>
              <w:ind w:firstLineChars="200" w:firstLine="560"/>
              <w:jc w:val="left"/>
              <w:rPr>
                <w:rFonts w:ascii="宋体" w:eastAsia="宋体" w:cs="宋体"/>
                <w:kern w:val="0"/>
                <w:sz w:val="28"/>
                <w:szCs w:val="28"/>
              </w:rPr>
            </w:pPr>
            <w:r w:rsidRPr="00582293">
              <w:rPr>
                <w:rFonts w:ascii="宋体" w:eastAsia="宋体" w:cs="宋体" w:hint="eastAsia"/>
                <w:kern w:val="0"/>
                <w:sz w:val="28"/>
                <w:szCs w:val="28"/>
              </w:rPr>
              <w:t>四、项目预算经费</w:t>
            </w:r>
            <w:r w:rsidRPr="00582293">
              <w:rPr>
                <w:rFonts w:ascii="宋体" w:eastAsia="宋体" w:cs="宋体"/>
                <w:kern w:val="0"/>
                <w:sz w:val="28"/>
                <w:szCs w:val="28"/>
              </w:rPr>
              <w:t>263.8</w:t>
            </w:r>
            <w:r w:rsidRPr="00582293">
              <w:rPr>
                <w:rFonts w:ascii="宋体" w:eastAsia="宋体" w:cs="宋体" w:hint="eastAsia"/>
                <w:kern w:val="0"/>
                <w:sz w:val="28"/>
                <w:szCs w:val="28"/>
              </w:rPr>
              <w:t>万元，其中市财政科技补助经费</w:t>
            </w:r>
            <w:r w:rsidRPr="00582293">
              <w:rPr>
                <w:rFonts w:ascii="宋体" w:eastAsia="宋体" w:cs="宋体"/>
                <w:kern w:val="0"/>
                <w:sz w:val="28"/>
                <w:szCs w:val="28"/>
              </w:rPr>
              <w:t>50.0</w:t>
            </w:r>
            <w:r w:rsidRPr="00582293">
              <w:rPr>
                <w:rFonts w:ascii="宋体" w:eastAsia="宋体" w:cs="宋体" w:hint="eastAsia"/>
                <w:kern w:val="0"/>
                <w:sz w:val="28"/>
                <w:szCs w:val="28"/>
              </w:rPr>
              <w:t>万元。经湖州冠民会计师事务所（普通合伙）审计（湖冠审报字［</w:t>
            </w:r>
            <w:r w:rsidRPr="00582293">
              <w:rPr>
                <w:rFonts w:ascii="宋体" w:eastAsia="宋体" w:cs="宋体"/>
                <w:kern w:val="0"/>
                <w:sz w:val="28"/>
                <w:szCs w:val="28"/>
              </w:rPr>
              <w:t>2022</w:t>
            </w:r>
            <w:r w:rsidRPr="00582293">
              <w:rPr>
                <w:rFonts w:ascii="宋体" w:eastAsia="宋体" w:cs="宋体" w:hint="eastAsia"/>
                <w:kern w:val="0"/>
                <w:sz w:val="28"/>
                <w:szCs w:val="28"/>
              </w:rPr>
              <w:t>］第</w:t>
            </w:r>
            <w:r w:rsidRPr="00582293">
              <w:rPr>
                <w:rFonts w:ascii="宋体" w:eastAsia="宋体" w:cs="宋体"/>
                <w:kern w:val="0"/>
                <w:sz w:val="28"/>
                <w:szCs w:val="28"/>
              </w:rPr>
              <w:t>580</w:t>
            </w:r>
            <w:r w:rsidRPr="00582293">
              <w:rPr>
                <w:rFonts w:ascii="宋体" w:eastAsia="宋体" w:cs="宋体" w:hint="eastAsia"/>
                <w:kern w:val="0"/>
                <w:sz w:val="28"/>
                <w:szCs w:val="28"/>
              </w:rPr>
              <w:t>号），实际经费支出</w:t>
            </w:r>
            <w:r w:rsidRPr="00582293">
              <w:rPr>
                <w:rFonts w:ascii="宋体" w:eastAsia="宋体" w:cs="宋体"/>
                <w:kern w:val="0"/>
                <w:sz w:val="28"/>
                <w:szCs w:val="28"/>
              </w:rPr>
              <w:t>269.96</w:t>
            </w:r>
            <w:r w:rsidRPr="00582293">
              <w:rPr>
                <w:rFonts w:ascii="宋体" w:eastAsia="宋体" w:cs="宋体" w:hint="eastAsia"/>
                <w:kern w:val="0"/>
                <w:sz w:val="28"/>
                <w:szCs w:val="28"/>
              </w:rPr>
              <w:t>万元，其中市财政科技经费</w:t>
            </w:r>
            <w:r w:rsidRPr="00582293">
              <w:rPr>
                <w:rFonts w:ascii="宋体" w:eastAsia="宋体" w:cs="宋体"/>
                <w:kern w:val="0"/>
                <w:sz w:val="28"/>
                <w:szCs w:val="28"/>
              </w:rPr>
              <w:t>0.00</w:t>
            </w:r>
            <w:r w:rsidRPr="00582293">
              <w:rPr>
                <w:rFonts w:ascii="宋体" w:eastAsia="宋体" w:cs="宋体" w:hint="eastAsia"/>
                <w:kern w:val="0"/>
                <w:sz w:val="28"/>
                <w:szCs w:val="28"/>
              </w:rPr>
              <w:t>万元，经费使用基本合理。</w:t>
            </w:r>
          </w:p>
          <w:p w:rsidR="00627972" w:rsidRPr="00A4521D" w:rsidRDefault="00582293" w:rsidP="00582293">
            <w:pPr>
              <w:adjustRightInd w:val="0"/>
              <w:snapToGrid w:val="0"/>
              <w:ind w:firstLineChars="200" w:firstLine="560"/>
              <w:jc w:val="left"/>
              <w:rPr>
                <w:rFonts w:ascii="宋体" w:eastAsia="宋体" w:cs="宋体"/>
                <w:kern w:val="0"/>
                <w:sz w:val="28"/>
                <w:szCs w:val="28"/>
              </w:rPr>
            </w:pPr>
            <w:r w:rsidRPr="00582293">
              <w:rPr>
                <w:rFonts w:ascii="宋体" w:eastAsia="宋体" w:cs="宋体" w:hint="eastAsia"/>
                <w:kern w:val="0"/>
                <w:sz w:val="28"/>
                <w:szCs w:val="28"/>
              </w:rPr>
              <w:t>验收组认为，项目已完成合同书规定的主要内容和任务，同意通过验</w:t>
            </w:r>
            <w:r w:rsidR="003F4961" w:rsidRPr="00A4521D">
              <w:rPr>
                <w:rFonts w:ascii="宋体" w:eastAsia="宋体" w:cs="宋体" w:hint="eastAsia"/>
                <w:kern w:val="0"/>
                <w:sz w:val="28"/>
                <w:szCs w:val="28"/>
              </w:rPr>
              <w:t>收。</w:t>
            </w:r>
          </w:p>
          <w:p w:rsidR="00627972" w:rsidRPr="00A4521D" w:rsidRDefault="00627972" w:rsidP="00A4521D">
            <w:pPr>
              <w:adjustRightInd w:val="0"/>
              <w:snapToGrid w:val="0"/>
              <w:ind w:firstLineChars="200" w:firstLine="560"/>
              <w:jc w:val="left"/>
              <w:rPr>
                <w:rFonts w:ascii="宋体" w:eastAsia="宋体" w:cs="宋体"/>
                <w:kern w:val="0"/>
                <w:sz w:val="28"/>
                <w:szCs w:val="28"/>
              </w:rPr>
            </w:pPr>
          </w:p>
          <w:p w:rsidR="00627972" w:rsidRDefault="00627972">
            <w:pPr>
              <w:adjustRightInd w:val="0"/>
              <w:snapToGrid w:val="0"/>
              <w:jc w:val="left"/>
              <w:rPr>
                <w:sz w:val="28"/>
                <w:szCs w:val="28"/>
              </w:rPr>
            </w:pPr>
          </w:p>
          <w:p w:rsidR="00627972" w:rsidRDefault="00627972">
            <w:pPr>
              <w:adjustRightInd w:val="0"/>
              <w:snapToGrid w:val="0"/>
              <w:jc w:val="left"/>
              <w:rPr>
                <w:sz w:val="28"/>
                <w:szCs w:val="28"/>
              </w:rPr>
            </w:pPr>
          </w:p>
          <w:p w:rsidR="00627972" w:rsidRDefault="00627972">
            <w:pPr>
              <w:adjustRightInd w:val="0"/>
              <w:snapToGrid w:val="0"/>
              <w:jc w:val="left"/>
              <w:rPr>
                <w:sz w:val="28"/>
                <w:szCs w:val="28"/>
              </w:rPr>
            </w:pPr>
          </w:p>
        </w:tc>
      </w:tr>
    </w:tbl>
    <w:p w:rsidR="00627972" w:rsidRDefault="00627972"/>
    <w:sectPr w:rsidR="00627972" w:rsidSect="006279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6CB" w:rsidRDefault="00F806CB" w:rsidP="00FC152C">
      <w:r>
        <w:separator/>
      </w:r>
    </w:p>
  </w:endnote>
  <w:endnote w:type="continuationSeparator" w:id="0">
    <w:p w:rsidR="00F806CB" w:rsidRDefault="00F806CB" w:rsidP="00FC15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6CB" w:rsidRDefault="00F806CB" w:rsidP="00FC152C">
      <w:r>
        <w:separator/>
      </w:r>
    </w:p>
  </w:footnote>
  <w:footnote w:type="continuationSeparator" w:id="0">
    <w:p w:rsidR="00F806CB" w:rsidRDefault="00F806CB" w:rsidP="00FC15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GZjNjcyNGIxMDRiZTVjNmEyNjc1OWFkY2ZiNThlNGEifQ=="/>
  </w:docVars>
  <w:rsids>
    <w:rsidRoot w:val="003F0AE0"/>
    <w:rsid w:val="EEEED3D2"/>
    <w:rsid w:val="00257F26"/>
    <w:rsid w:val="002607A1"/>
    <w:rsid w:val="003A541C"/>
    <w:rsid w:val="003F0AE0"/>
    <w:rsid w:val="003F4961"/>
    <w:rsid w:val="00582293"/>
    <w:rsid w:val="00627972"/>
    <w:rsid w:val="006B25CF"/>
    <w:rsid w:val="00A4521D"/>
    <w:rsid w:val="00AB5CAC"/>
    <w:rsid w:val="00C161C5"/>
    <w:rsid w:val="00F10A61"/>
    <w:rsid w:val="00F806CB"/>
    <w:rsid w:val="00FC005F"/>
    <w:rsid w:val="00FC152C"/>
    <w:rsid w:val="00FF2699"/>
    <w:rsid w:val="20262F86"/>
    <w:rsid w:val="21775623"/>
    <w:rsid w:val="3AB24F6F"/>
    <w:rsid w:val="4E285388"/>
    <w:rsid w:val="5BFB83EB"/>
    <w:rsid w:val="5D793933"/>
    <w:rsid w:val="7F3D57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9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2797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27972"/>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627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627972"/>
    <w:rPr>
      <w:sz w:val="18"/>
      <w:szCs w:val="18"/>
    </w:rPr>
  </w:style>
  <w:style w:type="character" w:customStyle="1" w:styleId="Char">
    <w:name w:val="页脚 Char"/>
    <w:basedOn w:val="a0"/>
    <w:link w:val="a3"/>
    <w:uiPriority w:val="99"/>
    <w:qFormat/>
    <w:rsid w:val="0062797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107</Words>
  <Characters>612</Characters>
  <Application>Microsoft Office Word</Application>
  <DocSecurity>0</DocSecurity>
  <Lines>5</Lines>
  <Paragraphs>1</Paragraphs>
  <ScaleCrop>false</ScaleCrop>
  <Company>China</Company>
  <LinksUpToDate>false</LinksUpToDate>
  <CharactersWithSpaces>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3</cp:revision>
  <dcterms:created xsi:type="dcterms:W3CDTF">2022-12-09T00:08:00Z</dcterms:created>
  <dcterms:modified xsi:type="dcterms:W3CDTF">2022-12-09T00:17:00Z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206C0F9CE6984470B5BB0A3F83DF2A9F</vt:lpwstr>
  </property>
</Properties>
</file>